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B8B" w:rsidRPr="009A035C" w:rsidRDefault="00887B8B" w:rsidP="00887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A035C">
        <w:rPr>
          <w:rFonts w:ascii="Arial" w:hAnsi="Arial" w:cs="Arial"/>
          <w:b/>
          <w:bCs/>
          <w:sz w:val="32"/>
          <w:szCs w:val="32"/>
        </w:rPr>
        <w:t>PRESS RELEASE</w:t>
      </w:r>
    </w:p>
    <w:p w:rsidR="00887B8B" w:rsidRPr="009A035C" w:rsidRDefault="00887B8B">
      <w:pPr>
        <w:rPr>
          <w:rFonts w:ascii="Arial" w:hAnsi="Arial" w:cs="Arial"/>
          <w:b/>
          <w:bCs/>
          <w:sz w:val="20"/>
          <w:szCs w:val="20"/>
        </w:rPr>
      </w:pPr>
    </w:p>
    <w:p w:rsidR="00887B8B" w:rsidRPr="009A035C" w:rsidRDefault="00887B8B">
      <w:pPr>
        <w:rPr>
          <w:rFonts w:ascii="Arial" w:hAnsi="Arial" w:cs="Arial"/>
          <w:b/>
          <w:bCs/>
          <w:sz w:val="22"/>
          <w:szCs w:val="22"/>
        </w:rPr>
      </w:pPr>
      <w:r w:rsidRPr="009A035C">
        <w:rPr>
          <w:rFonts w:ascii="Arial" w:hAnsi="Arial" w:cs="Arial"/>
          <w:b/>
          <w:bCs/>
          <w:sz w:val="22"/>
          <w:szCs w:val="22"/>
        </w:rPr>
        <w:t>For Immediate Release</w:t>
      </w:r>
    </w:p>
    <w:p w:rsidR="00BE08AD" w:rsidRPr="009A035C" w:rsidRDefault="00BE08AD">
      <w:pPr>
        <w:rPr>
          <w:rFonts w:ascii="Arial" w:hAnsi="Arial" w:cs="Arial"/>
          <w:sz w:val="22"/>
          <w:szCs w:val="22"/>
        </w:rPr>
      </w:pPr>
      <w:r w:rsidRPr="009A035C">
        <w:rPr>
          <w:rFonts w:ascii="Arial" w:hAnsi="Arial" w:cs="Arial"/>
          <w:sz w:val="22"/>
          <w:szCs w:val="22"/>
        </w:rPr>
        <w:fldChar w:fldCharType="begin"/>
      </w:r>
      <w:r w:rsidRPr="009A035C">
        <w:rPr>
          <w:rFonts w:ascii="Arial" w:hAnsi="Arial" w:cs="Arial"/>
          <w:sz w:val="22"/>
          <w:szCs w:val="22"/>
        </w:rPr>
        <w:instrText xml:space="preserve"> DATE  \* MERGEFORMAT </w:instrText>
      </w:r>
      <w:r w:rsidRPr="009A035C">
        <w:rPr>
          <w:rFonts w:ascii="Arial" w:hAnsi="Arial" w:cs="Arial"/>
          <w:sz w:val="22"/>
          <w:szCs w:val="22"/>
        </w:rPr>
        <w:fldChar w:fldCharType="separate"/>
      </w:r>
      <w:r w:rsidR="009A035C" w:rsidRPr="009A035C">
        <w:rPr>
          <w:rFonts w:ascii="Arial" w:hAnsi="Arial" w:cs="Arial"/>
          <w:noProof/>
          <w:sz w:val="22"/>
          <w:szCs w:val="22"/>
        </w:rPr>
        <w:t>5/28/25</w:t>
      </w:r>
      <w:r w:rsidRPr="009A035C">
        <w:rPr>
          <w:rFonts w:ascii="Arial" w:hAnsi="Arial" w:cs="Arial"/>
          <w:sz w:val="22"/>
          <w:szCs w:val="22"/>
        </w:rPr>
        <w:fldChar w:fldCharType="end"/>
      </w:r>
    </w:p>
    <w:p w:rsidR="00BE08AD" w:rsidRPr="009A035C" w:rsidRDefault="00BE08AD">
      <w:pPr>
        <w:rPr>
          <w:rFonts w:ascii="Arial" w:hAnsi="Arial" w:cs="Arial"/>
          <w:sz w:val="22"/>
          <w:szCs w:val="22"/>
        </w:rPr>
      </w:pP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Contact: Adriana Rivera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Central Valley PACE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Email: adrrivera@cvpace.org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Phone: (209)277-8254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9A035C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Golden Valley Health Centers &amp; Central Valley PACE to Host Diabetes</w:t>
      </w:r>
    </w:p>
    <w:p w:rsid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9A035C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Education Night -</w:t>
      </w:r>
      <w:r w:rsidRPr="009A035C">
        <w:rPr>
          <w:rFonts w:ascii="Arial" w:hAnsi="Arial" w:cs="Arial"/>
          <w:color w:val="355BB7"/>
          <w:sz w:val="25"/>
          <w:szCs w:val="25"/>
        </w:rPr>
        <w:t xml:space="preserve"> </w:t>
      </w:r>
      <w:r w:rsidRPr="009A035C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June 17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Merced, CA – Golden Valley Health Center, in collaboration with Central Valley PACE, is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 xml:space="preserve">proud to host Diabetes Education event on </w:t>
      </w:r>
      <w:r w:rsidRPr="009A035C">
        <w:rPr>
          <w:rFonts w:ascii="Arial" w:hAnsi="Arial" w:cs="Arial"/>
          <w:color w:val="000000"/>
          <w:sz w:val="22"/>
          <w:szCs w:val="22"/>
        </w:rPr>
        <w:t>Tuesday</w:t>
      </w:r>
      <w:r w:rsidRPr="009A035C">
        <w:rPr>
          <w:rFonts w:ascii="Arial" w:hAnsi="Arial" w:cs="Arial"/>
          <w:color w:val="000000"/>
          <w:sz w:val="22"/>
          <w:szCs w:val="22"/>
        </w:rPr>
        <w:t>, June 17, from 5:30 PM to 7:00 PM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at Central Valley PACE, 727 W Childs Ave, Merced, CA 95341.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This free community event aims to empower individuals living with diabetes—and those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who care for them—with practical tools, expert advice, and a deeper understanding of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 xml:space="preserve">diabetes management. The event will feature an informational presentation by </w:t>
      </w:r>
      <w:proofErr w:type="spellStart"/>
      <w:r w:rsidRPr="009A035C">
        <w:rPr>
          <w:rFonts w:ascii="Arial" w:hAnsi="Arial" w:cs="Arial"/>
          <w:color w:val="000000"/>
          <w:sz w:val="22"/>
          <w:szCs w:val="22"/>
        </w:rPr>
        <w:t>Marit</w:t>
      </w:r>
      <w:proofErr w:type="spellEnd"/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proofErr w:type="spellStart"/>
      <w:r w:rsidRPr="009A035C">
        <w:rPr>
          <w:rFonts w:ascii="Arial" w:hAnsi="Arial" w:cs="Arial"/>
          <w:color w:val="000000"/>
          <w:sz w:val="22"/>
          <w:szCs w:val="22"/>
        </w:rPr>
        <w:t>Medefind</w:t>
      </w:r>
      <w:proofErr w:type="spellEnd"/>
      <w:r w:rsidRPr="009A035C">
        <w:rPr>
          <w:rFonts w:ascii="Arial" w:hAnsi="Arial" w:cs="Arial"/>
          <w:color w:val="000000"/>
          <w:sz w:val="22"/>
          <w:szCs w:val="22"/>
        </w:rPr>
        <w:t>, MSN, RN, CDCES, BC-ADM, who serves as Golden Valley Health Centers’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Certified Diabetes Educator.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 xml:space="preserve">“Diabetes is truly a public health crisis,” said </w:t>
      </w:r>
      <w:proofErr w:type="spellStart"/>
      <w:r w:rsidRPr="009A035C">
        <w:rPr>
          <w:rFonts w:ascii="Arial" w:hAnsi="Arial" w:cs="Arial"/>
          <w:color w:val="000000"/>
          <w:sz w:val="22"/>
          <w:szCs w:val="22"/>
        </w:rPr>
        <w:t>Medefind</w:t>
      </w:r>
      <w:proofErr w:type="spellEnd"/>
      <w:r w:rsidRPr="009A035C">
        <w:rPr>
          <w:rFonts w:ascii="Arial" w:hAnsi="Arial" w:cs="Arial"/>
          <w:color w:val="000000"/>
          <w:sz w:val="22"/>
          <w:szCs w:val="22"/>
        </w:rPr>
        <w:t>. “It is anticipated that by the year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2050, around 50% of Americans will be living with prediabetes or diabetes (many of them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undiagnosed). Diabetes education empowers people living with diabetes to make healthy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choices,” she added. “Managing diabetes can be very challenging, and diabetes education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gives you the support and tools you need to manage your condition with confidence.”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Diabetes affects nearly 20,000 Golden Valley patients and most every family in some way.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Education, support, and connection are critical because managing diabetes starts with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understanding it.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Event attendees will be provided information, including blood sugar control tips, healthy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lifestyle choices and best practices for managing diabetes effectively. Light refreshments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will be provided. Space is limited. Information provided in English and Spanish.</w:t>
      </w:r>
    </w:p>
    <w:p w:rsidR="009A035C" w:rsidRP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A035C">
        <w:rPr>
          <w:rFonts w:ascii="Arial" w:hAnsi="Arial" w:cs="Arial"/>
          <w:color w:val="000000"/>
          <w:sz w:val="22"/>
          <w:szCs w:val="22"/>
        </w:rPr>
        <w:t>The event is open to the public. RSVP required.</w:t>
      </w:r>
      <w:r w:rsidRPr="009A035C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8" w:history="1">
        <w:r w:rsidRPr="009A035C">
          <w:rPr>
            <w:rStyle w:val="Hyperlink"/>
            <w:rFonts w:ascii="Arial" w:hAnsi="Arial" w:cs="Arial"/>
            <w:sz w:val="22"/>
            <w:szCs w:val="22"/>
          </w:rPr>
          <w:t>RSVP Here</w:t>
        </w:r>
      </w:hyperlink>
      <w:r w:rsidRPr="009A035C">
        <w:rPr>
          <w:rFonts w:ascii="Arial" w:hAnsi="Arial" w:cs="Arial"/>
          <w:color w:val="000000"/>
          <w:sz w:val="22"/>
          <w:szCs w:val="22"/>
        </w:rPr>
        <w:t>.</w:t>
      </w:r>
    </w:p>
    <w:p w:rsidR="009A035C" w:rsidRDefault="009A035C" w:rsidP="009A035C">
      <w:pPr>
        <w:pBdr>
          <w:bottom w:val="thinThickThinMediumGap" w:sz="18" w:space="1" w:color="auto"/>
        </w:pBdr>
        <w:jc w:val="center"/>
        <w:rPr>
          <w:sz w:val="23"/>
          <w:szCs w:val="23"/>
        </w:rPr>
      </w:pPr>
    </w:p>
    <w:p w:rsidR="009A035C" w:rsidRDefault="009A035C" w:rsidP="009A035C">
      <w:pPr>
        <w:jc w:val="center"/>
        <w:rPr>
          <w:sz w:val="23"/>
          <w:szCs w:val="23"/>
        </w:rPr>
      </w:pPr>
    </w:p>
    <w:p w:rsid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The mission of Golden Valley Health Centers is to provide access to high-quality health care for all, serving with dignity, respect and</w:t>
      </w:r>
    </w:p>
    <w:p w:rsid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compassion. Golden Valley Health Centers operates 47 clinics across Merced, Stanislaus and San Joaquin Counties, providing</w:t>
      </w:r>
    </w:p>
    <w:p w:rsid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healthcare services to 160,000 diverse patient populations since 1972. For more information, visit gvhc.org</w:t>
      </w:r>
    </w:p>
    <w:p w:rsid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6"/>
          <w:szCs w:val="16"/>
        </w:rPr>
      </w:pPr>
    </w:p>
    <w:p w:rsidR="009A035C" w:rsidRDefault="009A035C" w:rsidP="009A03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Central Valley PACE (Program of All-Inclusive Care for the Elderly) supports seniors in living safely and independently while</w:t>
      </w:r>
    </w:p>
    <w:p w:rsidR="00887B8B" w:rsidRPr="00887B8B" w:rsidRDefault="009A035C" w:rsidP="009A035C">
      <w:pPr>
        <w:pStyle w:val="Default"/>
        <w:rPr>
          <w:rFonts w:ascii="Montserrat Light" w:hAnsi="Montserrat Light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16"/>
          <w:szCs w:val="16"/>
        </w:rPr>
        <w:t>receiving comprehensive health services.</w:t>
      </w:r>
    </w:p>
    <w:sectPr w:rsidR="00887B8B" w:rsidRPr="00887B8B" w:rsidSect="00F706E8">
      <w:headerReference w:type="default" r:id="rId9"/>
      <w:headerReference w:type="first" r:id="rId10"/>
      <w:pgSz w:w="12240" w:h="15840"/>
      <w:pgMar w:top="2448" w:right="1008" w:bottom="216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469F" w:rsidRDefault="001A469F" w:rsidP="00D8473C">
      <w:r>
        <w:separator/>
      </w:r>
    </w:p>
  </w:endnote>
  <w:endnote w:type="continuationSeparator" w:id="0">
    <w:p w:rsidR="001A469F" w:rsidRDefault="001A469F" w:rsidP="00D8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4D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pitch w:val="variable"/>
    <w:sig w:usb0="A000022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469F" w:rsidRDefault="001A469F" w:rsidP="00D8473C">
      <w:r>
        <w:separator/>
      </w:r>
    </w:p>
  </w:footnote>
  <w:footnote w:type="continuationSeparator" w:id="0">
    <w:p w:rsidR="001A469F" w:rsidRDefault="001A469F" w:rsidP="00D84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77CE1" w:rsidRDefault="008A148B" w:rsidP="00077CE1">
    <w:pPr>
      <w:rPr>
        <w:rFonts w:ascii="Montserrat" w:hAnsi="Montserrat"/>
        <w:sz w:val="20"/>
        <w:szCs w:val="20"/>
      </w:rPr>
    </w:pPr>
    <w:r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4B024A6B" wp14:editId="31EDCDC7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7CE1" w:rsidRDefault="00077CE1" w:rsidP="00077CE1">
    <w:pPr>
      <w:rPr>
        <w:rFonts w:ascii="Montserrat" w:hAnsi="Montserrat"/>
        <w:sz w:val="20"/>
        <w:szCs w:val="20"/>
      </w:rPr>
    </w:pPr>
  </w:p>
  <w:p w:rsidR="00077CE1" w:rsidRDefault="00077CE1" w:rsidP="00077CE1">
    <w:pPr>
      <w:rPr>
        <w:rFonts w:ascii="Montserrat" w:hAnsi="Montserrat"/>
        <w:sz w:val="20"/>
        <w:szCs w:val="20"/>
      </w:rPr>
    </w:pPr>
  </w:p>
  <w:p w:rsidR="00077CE1" w:rsidRDefault="00077CE1" w:rsidP="00077CE1">
    <w:pPr>
      <w:rPr>
        <w:rFonts w:ascii="Montserrat" w:hAnsi="Montserrat"/>
        <w:sz w:val="20"/>
        <w:szCs w:val="20"/>
      </w:rPr>
    </w:pPr>
    <w:r>
      <w:rPr>
        <w:rFonts w:ascii="Montserrat" w:hAnsi="Montserrat"/>
        <w:sz w:val="20"/>
        <w:szCs w:val="20"/>
      </w:rPr>
      <w:t>[Recipient: FN / LN]</w:t>
    </w:r>
  </w:p>
  <w:p w:rsidR="00077CE1" w:rsidRPr="00077CE1" w:rsidRDefault="00000000" w:rsidP="00077CE1">
    <w:pPr>
      <w:rPr>
        <w:rFonts w:ascii="Montserrat" w:hAnsi="Montserrat"/>
        <w:sz w:val="20"/>
        <w:szCs w:val="20"/>
      </w:rPr>
    </w:pPr>
    <w:fldSimple w:instr=" DATE  \* MERGEFORMAT ">
      <w:r w:rsidR="009A035C">
        <w:rPr>
          <w:noProof/>
        </w:rPr>
        <w:t>6/3/25</w:t>
      </w:r>
    </w:fldSimple>
  </w:p>
  <w:p w:rsidR="00077CE1" w:rsidRDefault="00077CE1" w:rsidP="00077CE1">
    <w:pPr>
      <w:pStyle w:val="Header"/>
    </w:pP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</w:p>
  <w:p w:rsidR="00077CE1" w:rsidRDefault="00077CE1" w:rsidP="00077CE1">
    <w:pPr>
      <w:pStyle w:val="Header"/>
    </w:pPr>
  </w:p>
  <w:p w:rsidR="006A7676" w:rsidRPr="00910C75" w:rsidRDefault="006A7676" w:rsidP="00910C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0BAA" w:rsidRDefault="00BA4AF3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DF49925" wp14:editId="39B2BDB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814794" cy="1011326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4794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726D"/>
    <w:multiLevelType w:val="multilevel"/>
    <w:tmpl w:val="2C4C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522E7D"/>
    <w:multiLevelType w:val="multilevel"/>
    <w:tmpl w:val="42067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49001E"/>
    <w:multiLevelType w:val="multilevel"/>
    <w:tmpl w:val="7374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5B5ABE"/>
    <w:multiLevelType w:val="multilevel"/>
    <w:tmpl w:val="FCCC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4329113">
    <w:abstractNumId w:val="0"/>
  </w:num>
  <w:num w:numId="2" w16cid:durableId="1616018769">
    <w:abstractNumId w:val="3"/>
  </w:num>
  <w:num w:numId="3" w16cid:durableId="1231111506">
    <w:abstractNumId w:val="2"/>
  </w:num>
  <w:num w:numId="4" w16cid:durableId="453865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8B"/>
    <w:rsid w:val="0003545C"/>
    <w:rsid w:val="0004144D"/>
    <w:rsid w:val="00077CE1"/>
    <w:rsid w:val="000D7A57"/>
    <w:rsid w:val="0014698F"/>
    <w:rsid w:val="001A469F"/>
    <w:rsid w:val="00225954"/>
    <w:rsid w:val="00274015"/>
    <w:rsid w:val="002B7393"/>
    <w:rsid w:val="00311502"/>
    <w:rsid w:val="0039345B"/>
    <w:rsid w:val="003E0F9B"/>
    <w:rsid w:val="004077EF"/>
    <w:rsid w:val="00463251"/>
    <w:rsid w:val="004F7BEB"/>
    <w:rsid w:val="005B2E17"/>
    <w:rsid w:val="005E7DAC"/>
    <w:rsid w:val="00606E5B"/>
    <w:rsid w:val="0062485A"/>
    <w:rsid w:val="006723E6"/>
    <w:rsid w:val="00684408"/>
    <w:rsid w:val="006A7676"/>
    <w:rsid w:val="006A7E9D"/>
    <w:rsid w:val="006C565C"/>
    <w:rsid w:val="00797672"/>
    <w:rsid w:val="007A5D00"/>
    <w:rsid w:val="007B7C85"/>
    <w:rsid w:val="007C2EAA"/>
    <w:rsid w:val="007D3255"/>
    <w:rsid w:val="008515C5"/>
    <w:rsid w:val="00887B8B"/>
    <w:rsid w:val="008A148B"/>
    <w:rsid w:val="008B6EBF"/>
    <w:rsid w:val="008E6378"/>
    <w:rsid w:val="009014E2"/>
    <w:rsid w:val="00910C75"/>
    <w:rsid w:val="00952C62"/>
    <w:rsid w:val="00980BC2"/>
    <w:rsid w:val="0098770A"/>
    <w:rsid w:val="009A035C"/>
    <w:rsid w:val="009B22BD"/>
    <w:rsid w:val="009B4D74"/>
    <w:rsid w:val="00A14A90"/>
    <w:rsid w:val="00B43553"/>
    <w:rsid w:val="00BA4AF3"/>
    <w:rsid w:val="00BE08AD"/>
    <w:rsid w:val="00BF66E0"/>
    <w:rsid w:val="00C10E59"/>
    <w:rsid w:val="00CB565F"/>
    <w:rsid w:val="00D80A15"/>
    <w:rsid w:val="00D8473C"/>
    <w:rsid w:val="00DB5E02"/>
    <w:rsid w:val="00E30BAA"/>
    <w:rsid w:val="00E37221"/>
    <w:rsid w:val="00E90059"/>
    <w:rsid w:val="00E909EA"/>
    <w:rsid w:val="00F7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DEE17"/>
  <w15:chartTrackingRefBased/>
  <w15:docId w15:val="{1761A78C-956F-3746-BEC2-E8EBE208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8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47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73C"/>
  </w:style>
  <w:style w:type="paragraph" w:styleId="Footer">
    <w:name w:val="footer"/>
    <w:basedOn w:val="Normal"/>
    <w:link w:val="FooterChar"/>
    <w:uiPriority w:val="99"/>
    <w:unhideWhenUsed/>
    <w:rsid w:val="00D847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73C"/>
  </w:style>
  <w:style w:type="character" w:customStyle="1" w:styleId="apple-converted-space">
    <w:name w:val="apple-converted-space"/>
    <w:rsid w:val="004077EF"/>
  </w:style>
  <w:style w:type="character" w:styleId="Hyperlink">
    <w:name w:val="Hyperlink"/>
    <w:basedOn w:val="DefaultParagraphFont"/>
    <w:uiPriority w:val="99"/>
    <w:unhideWhenUsed/>
    <w:rsid w:val="00887B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B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7B8B"/>
    <w:rPr>
      <w:color w:val="954F72" w:themeColor="followedHyperlink"/>
      <w:u w:val="single"/>
    </w:rPr>
  </w:style>
  <w:style w:type="paragraph" w:customStyle="1" w:styleId="Default">
    <w:name w:val="Default"/>
    <w:rsid w:val="00887B8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com/e/diabetes-education-night-tickets-1326063434429?utm-campaign=social&amp;utm-%20%20content=attendeeshare&amp;utm-medium=discovery&amp;utm-term=listing&amp;utm-source=cp&amp;aff=ebdsshcopyu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rketing/_GVHC_Templates/_GVHC_Letterhead/GVHC%20Letterhead/2024/Letterhead_GVH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43078-85B9-E043-91C7-4FF56CB8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Letterhead_GVHC.dotx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D. Almanza</dc:creator>
  <cp:keywords/>
  <dc:description/>
  <cp:lastModifiedBy>Junnelle B. Maala</cp:lastModifiedBy>
  <cp:revision>2</cp:revision>
  <cp:lastPrinted>2021-03-16T16:00:00Z</cp:lastPrinted>
  <dcterms:created xsi:type="dcterms:W3CDTF">2025-06-03T17:59:00Z</dcterms:created>
  <dcterms:modified xsi:type="dcterms:W3CDTF">2025-06-03T17:59:00Z</dcterms:modified>
</cp:coreProperties>
</file>